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E" w:rsidRPr="00B5417E" w:rsidRDefault="00B5417E" w:rsidP="00B5417E">
      <w:pPr>
        <w:spacing w:before="87"/>
        <w:ind w:left="1768" w:right="1453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B5417E">
        <w:rPr>
          <w:rFonts w:ascii="Times New Roman" w:hAnsi="Times New Roman" w:cs="Times New Roman"/>
          <w:b/>
          <w:sz w:val="20"/>
        </w:rPr>
        <w:t>МУНИЦИПАЛЬНОЕ ОБРАЗОВАТЕЛЬНОЕ УЧРЕЖДЕНИЕ</w:t>
      </w:r>
      <w:r w:rsidRPr="00B5417E">
        <w:rPr>
          <w:rFonts w:ascii="Times New Roman" w:hAnsi="Times New Roman" w:cs="Times New Roman"/>
          <w:b/>
          <w:spacing w:val="-47"/>
          <w:sz w:val="20"/>
        </w:rPr>
        <w:t xml:space="preserve"> </w:t>
      </w:r>
      <w:r w:rsidRPr="00B5417E">
        <w:rPr>
          <w:rFonts w:ascii="Times New Roman" w:hAnsi="Times New Roman" w:cs="Times New Roman"/>
          <w:b/>
          <w:sz w:val="20"/>
        </w:rPr>
        <w:t>ДОПОЛНИТЕЛЬНОГО</w:t>
      </w:r>
      <w:r w:rsidRPr="00B5417E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B5417E">
        <w:rPr>
          <w:rFonts w:ascii="Times New Roman" w:hAnsi="Times New Roman" w:cs="Times New Roman"/>
          <w:b/>
          <w:sz w:val="20"/>
        </w:rPr>
        <w:t>ОБРАЗОВАНИЯ</w:t>
      </w:r>
    </w:p>
    <w:p w:rsidR="00B5417E" w:rsidRPr="00B5417E" w:rsidRDefault="00B5417E" w:rsidP="00B5417E">
      <w:pPr>
        <w:spacing w:before="1"/>
        <w:ind w:left="1768" w:right="1454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B5417E">
        <w:rPr>
          <w:rFonts w:ascii="Times New Roman" w:hAnsi="Times New Roman" w:cs="Times New Roman"/>
          <w:b/>
          <w:sz w:val="20"/>
        </w:rPr>
        <w:t>«ТУРУНТАЕВСКАЯ</w:t>
      </w:r>
      <w:r w:rsidRPr="00B5417E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B5417E">
        <w:rPr>
          <w:rFonts w:ascii="Times New Roman" w:hAnsi="Times New Roman" w:cs="Times New Roman"/>
          <w:b/>
          <w:sz w:val="20"/>
        </w:rPr>
        <w:t>ДЕТСКО-ЮНОШЕСКАЯ</w:t>
      </w:r>
      <w:r w:rsidRPr="00B5417E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B5417E">
        <w:rPr>
          <w:rFonts w:ascii="Times New Roman" w:hAnsi="Times New Roman" w:cs="Times New Roman"/>
          <w:b/>
          <w:sz w:val="20"/>
        </w:rPr>
        <w:t>СПОРТИВНАЯ</w:t>
      </w:r>
      <w:r w:rsidRPr="00B5417E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B5417E">
        <w:rPr>
          <w:rFonts w:ascii="Times New Roman" w:hAnsi="Times New Roman" w:cs="Times New Roman"/>
          <w:b/>
          <w:sz w:val="20"/>
        </w:rPr>
        <w:t>ШКОЛА»</w:t>
      </w:r>
    </w:p>
    <w:p w:rsidR="00B5417E" w:rsidRPr="00B5417E" w:rsidRDefault="00B5417E" w:rsidP="00B5417E">
      <w:pPr>
        <w:pStyle w:val="a7"/>
        <w:ind w:left="0"/>
        <w:contextualSpacing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571"/>
        <w:gridCol w:w="3210"/>
      </w:tblGrid>
      <w:tr w:rsidR="00B5417E" w:rsidRPr="00190A4E" w:rsidTr="004A3D8E">
        <w:trPr>
          <w:trHeight w:val="1770"/>
        </w:trPr>
        <w:tc>
          <w:tcPr>
            <w:tcW w:w="2968" w:type="dxa"/>
          </w:tcPr>
          <w:p w:rsidR="00B5417E" w:rsidRPr="00B5417E" w:rsidRDefault="00B5417E" w:rsidP="004A3D8E">
            <w:pPr>
              <w:pStyle w:val="TableParagraph"/>
              <w:spacing w:line="310" w:lineRule="exact"/>
              <w:ind w:left="1070"/>
              <w:jc w:val="left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«Принято»</w:t>
            </w:r>
          </w:p>
          <w:p w:rsidR="00B5417E" w:rsidRPr="00B5417E" w:rsidRDefault="00B5417E" w:rsidP="004A3D8E">
            <w:pPr>
              <w:pStyle w:val="TableParagraph"/>
              <w:spacing w:before="1" w:line="256" w:lineRule="auto"/>
              <w:ind w:left="359" w:right="569" w:firstLine="432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На</w:t>
            </w:r>
            <w:r w:rsidRPr="00B5417E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5417E">
              <w:rPr>
                <w:sz w:val="20"/>
                <w:szCs w:val="20"/>
                <w:lang w:val="ru-RU"/>
              </w:rPr>
              <w:t>заседании</w:t>
            </w:r>
            <w:r w:rsidRPr="00B5417E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B5417E">
              <w:rPr>
                <w:spacing w:val="-1"/>
                <w:sz w:val="20"/>
                <w:szCs w:val="20"/>
                <w:lang w:val="ru-RU"/>
              </w:rPr>
              <w:t>Педагогического</w:t>
            </w:r>
            <w:r w:rsidRPr="00B5417E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B5417E">
              <w:rPr>
                <w:sz w:val="20"/>
                <w:szCs w:val="20"/>
                <w:lang w:val="ru-RU"/>
              </w:rPr>
              <w:t>совета № 2 от</w:t>
            </w:r>
            <w:r w:rsidRPr="00B5417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5417E">
              <w:rPr>
                <w:sz w:val="20"/>
                <w:szCs w:val="20"/>
                <w:lang w:val="ru-RU"/>
              </w:rPr>
              <w:t>26.08.2024 г.</w:t>
            </w:r>
          </w:p>
        </w:tc>
        <w:tc>
          <w:tcPr>
            <w:tcW w:w="3571" w:type="dxa"/>
          </w:tcPr>
          <w:p w:rsidR="00B5417E" w:rsidRPr="00B5417E" w:rsidRDefault="00B5417E" w:rsidP="004A3D8E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«Принято»</w:t>
            </w:r>
          </w:p>
          <w:p w:rsidR="00B5417E" w:rsidRPr="00B5417E" w:rsidRDefault="00B5417E" w:rsidP="004A3D8E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на заседании</w:t>
            </w:r>
          </w:p>
          <w:p w:rsidR="00B5417E" w:rsidRPr="00B5417E" w:rsidRDefault="00B5417E" w:rsidP="004A3D8E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Управляющего совета  «___»__________________</w:t>
            </w:r>
          </w:p>
          <w:p w:rsidR="00B5417E" w:rsidRPr="00B5417E" w:rsidRDefault="00B5417E" w:rsidP="004A3D8E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  <w:lang w:val="ru-RU"/>
              </w:rPr>
            </w:pPr>
          </w:p>
          <w:p w:rsidR="00B5417E" w:rsidRPr="00190A4E" w:rsidRDefault="00B5417E" w:rsidP="004A3D8E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B5417E" w:rsidRPr="00190A4E" w:rsidRDefault="00B5417E" w:rsidP="004A3D8E">
            <w:pPr>
              <w:pStyle w:val="TableParagraph"/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:rsidR="00B5417E" w:rsidRPr="00B5417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«УТВЕРЖДАЮ»</w:t>
            </w:r>
          </w:p>
          <w:p w:rsidR="00B5417E" w:rsidRPr="00B5417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Директор</w:t>
            </w:r>
          </w:p>
          <w:p w:rsidR="00B5417E" w:rsidRPr="00B5417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  <w:lang w:val="ru-RU"/>
              </w:rPr>
            </w:pPr>
            <w:r w:rsidRPr="00B5417E">
              <w:rPr>
                <w:sz w:val="20"/>
                <w:szCs w:val="20"/>
                <w:lang w:val="ru-RU"/>
              </w:rPr>
              <w:t>МОУ ДО «Турунтаевская ДЮСШ»</w:t>
            </w:r>
          </w:p>
          <w:p w:rsidR="00B5417E" w:rsidRPr="00190A4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 xml:space="preserve">_________________Н.А. Лошицер </w:t>
            </w:r>
          </w:p>
          <w:p w:rsidR="00B5417E" w:rsidRPr="00190A4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B5417E" w:rsidRPr="00190A4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 xml:space="preserve">«___»_____________2024 </w:t>
            </w:r>
            <w:proofErr w:type="spellStart"/>
            <w:r w:rsidRPr="00190A4E">
              <w:rPr>
                <w:sz w:val="20"/>
                <w:szCs w:val="20"/>
              </w:rPr>
              <w:t>года</w:t>
            </w:r>
            <w:proofErr w:type="spellEnd"/>
          </w:p>
          <w:p w:rsidR="00B5417E" w:rsidRPr="00190A4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B5417E" w:rsidRPr="00190A4E" w:rsidRDefault="00B5417E" w:rsidP="004A3D8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Default="00B5417E" w:rsidP="00B5417E">
      <w:pPr>
        <w:pStyle w:val="a7"/>
        <w:ind w:left="0"/>
        <w:rPr>
          <w:b/>
          <w:sz w:val="20"/>
        </w:rPr>
      </w:pPr>
    </w:p>
    <w:p w:rsidR="00B5417E" w:rsidRPr="00B5417E" w:rsidRDefault="00B5417E" w:rsidP="00B5417E">
      <w:pPr>
        <w:spacing w:before="227" w:line="242" w:lineRule="auto"/>
        <w:ind w:left="1025" w:right="708"/>
        <w:jc w:val="center"/>
        <w:rPr>
          <w:rFonts w:ascii="Times New Roman" w:hAnsi="Times New Roman" w:cs="Times New Roman"/>
          <w:b/>
          <w:sz w:val="32"/>
        </w:rPr>
      </w:pPr>
      <w:r w:rsidRPr="00B5417E">
        <w:rPr>
          <w:rFonts w:ascii="Times New Roman" w:hAnsi="Times New Roman" w:cs="Times New Roman"/>
          <w:b/>
          <w:sz w:val="32"/>
        </w:rPr>
        <w:t>ДОПОЛНИТЕЛЬНАЯ ОБРАЗОВАТЕЛЬНАЯ ПРОГРАММА</w:t>
      </w:r>
      <w:proofErr w:type="gramStart"/>
      <w:r w:rsidRPr="00B5417E">
        <w:rPr>
          <w:rFonts w:ascii="Times New Roman" w:hAnsi="Times New Roman" w:cs="Times New Roman"/>
          <w:b/>
          <w:spacing w:val="-77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П</w:t>
      </w:r>
      <w:proofErr w:type="gramEnd"/>
      <w:r w:rsidRPr="00B5417E">
        <w:rPr>
          <w:rFonts w:ascii="Times New Roman" w:hAnsi="Times New Roman" w:cs="Times New Roman"/>
          <w:b/>
          <w:sz w:val="32"/>
        </w:rPr>
        <w:t>о</w:t>
      </w:r>
      <w:r w:rsidRPr="00B5417E">
        <w:rPr>
          <w:rFonts w:ascii="Times New Roman" w:hAnsi="Times New Roman" w:cs="Times New Roman"/>
          <w:b/>
          <w:spacing w:val="2"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легкой атлетике</w:t>
      </w:r>
    </w:p>
    <w:p w:rsidR="00B5417E" w:rsidRPr="00B5417E" w:rsidRDefault="00B5417E" w:rsidP="00B5417E">
      <w:pPr>
        <w:spacing w:line="363" w:lineRule="exact"/>
        <w:ind w:left="1768" w:right="1448"/>
        <w:jc w:val="center"/>
        <w:rPr>
          <w:rFonts w:ascii="Times New Roman" w:hAnsi="Times New Roman" w:cs="Times New Roman"/>
          <w:b/>
          <w:sz w:val="32"/>
        </w:rPr>
      </w:pPr>
      <w:r w:rsidRPr="00B5417E">
        <w:rPr>
          <w:rFonts w:ascii="Times New Roman" w:hAnsi="Times New Roman" w:cs="Times New Roman"/>
          <w:b/>
          <w:sz w:val="32"/>
        </w:rPr>
        <w:t>Возраст</w:t>
      </w:r>
      <w:r w:rsidRPr="00B5417E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детей</w:t>
      </w:r>
      <w:r w:rsidRPr="00B5417E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7-18</w:t>
      </w:r>
      <w:r w:rsidRPr="00B5417E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лет.</w:t>
      </w:r>
    </w:p>
    <w:p w:rsidR="00B5417E" w:rsidRPr="00B5417E" w:rsidRDefault="00B5417E" w:rsidP="00B5417E">
      <w:pPr>
        <w:spacing w:line="366" w:lineRule="exact"/>
        <w:ind w:left="1768" w:right="1447"/>
        <w:jc w:val="center"/>
        <w:rPr>
          <w:rFonts w:ascii="Times New Roman" w:hAnsi="Times New Roman" w:cs="Times New Roman"/>
          <w:b/>
          <w:sz w:val="32"/>
        </w:rPr>
      </w:pPr>
      <w:r w:rsidRPr="00B5417E">
        <w:rPr>
          <w:rFonts w:ascii="Times New Roman" w:hAnsi="Times New Roman" w:cs="Times New Roman"/>
          <w:b/>
          <w:sz w:val="32"/>
        </w:rPr>
        <w:t>Срок реализации</w:t>
      </w:r>
      <w:r w:rsidRPr="00B5417E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программы</w:t>
      </w:r>
      <w:r w:rsidRPr="00B5417E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3</w:t>
      </w:r>
      <w:r w:rsidRPr="00B5417E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B5417E">
        <w:rPr>
          <w:rFonts w:ascii="Times New Roman" w:hAnsi="Times New Roman" w:cs="Times New Roman"/>
          <w:b/>
          <w:sz w:val="32"/>
        </w:rPr>
        <w:t>года.</w:t>
      </w:r>
    </w:p>
    <w:p w:rsidR="00B5417E" w:rsidRP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ind w:left="0"/>
        <w:rPr>
          <w:b/>
          <w:sz w:val="36"/>
        </w:rPr>
      </w:pPr>
    </w:p>
    <w:p w:rsidR="00B5417E" w:rsidRDefault="00B5417E" w:rsidP="00B5417E">
      <w:pPr>
        <w:pStyle w:val="a7"/>
        <w:spacing w:before="7"/>
        <w:ind w:left="0"/>
        <w:rPr>
          <w:b/>
          <w:sz w:val="35"/>
        </w:rPr>
      </w:pPr>
    </w:p>
    <w:p w:rsidR="00B5417E" w:rsidRDefault="00B5417E" w:rsidP="00B5417E">
      <w:pPr>
        <w:pStyle w:val="a7"/>
        <w:ind w:left="5361" w:right="446"/>
      </w:pPr>
      <w:r>
        <w:t xml:space="preserve">Составитель: Тренер-преподаватель </w:t>
      </w:r>
    </w:p>
    <w:p w:rsidR="00B5417E" w:rsidRDefault="00B5417E" w:rsidP="00B5417E">
      <w:pPr>
        <w:pStyle w:val="a7"/>
        <w:ind w:left="5361" w:right="446"/>
      </w:pPr>
      <w:r>
        <w:t xml:space="preserve">   МОУ ДО «Турунтаевская</w:t>
      </w:r>
      <w:r>
        <w:rPr>
          <w:spacing w:val="-58"/>
        </w:rPr>
        <w:t xml:space="preserve"> </w:t>
      </w:r>
      <w:r>
        <w:t>ДЮСШ»</w:t>
      </w:r>
    </w:p>
    <w:p w:rsidR="00B5417E" w:rsidRDefault="00B5417E" w:rsidP="00B5417E">
      <w:pPr>
        <w:pStyle w:val="a7"/>
        <w:ind w:left="0"/>
        <w:rPr>
          <w:sz w:val="26"/>
        </w:rPr>
      </w:pPr>
      <w:r>
        <w:t xml:space="preserve">                                                                                                 </w:t>
      </w:r>
      <w:r>
        <w:t>Федотов Николай Владимирович</w:t>
      </w: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ind w:left="0"/>
        <w:rPr>
          <w:sz w:val="26"/>
        </w:rPr>
      </w:pPr>
    </w:p>
    <w:p w:rsidR="00B5417E" w:rsidRDefault="00B5417E" w:rsidP="00B5417E">
      <w:pPr>
        <w:pStyle w:val="a7"/>
        <w:spacing w:before="1"/>
        <w:ind w:left="0"/>
        <w:rPr>
          <w:sz w:val="34"/>
        </w:rPr>
      </w:pPr>
    </w:p>
    <w:p w:rsidR="00B5417E" w:rsidRDefault="00B5417E" w:rsidP="00B5417E">
      <w:pPr>
        <w:pStyle w:val="a7"/>
        <w:spacing w:before="1" w:line="242" w:lineRule="auto"/>
        <w:ind w:left="4795" w:right="4476"/>
        <w:jc w:val="center"/>
      </w:pPr>
      <w:r>
        <w:t>с. Турунтаево</w:t>
      </w:r>
      <w:r>
        <w:rPr>
          <w:spacing w:val="-57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</w:p>
    <w:p w:rsidR="00B5417E" w:rsidRDefault="00B5417E" w:rsidP="00B5417E">
      <w:pPr>
        <w:spacing w:line="242" w:lineRule="auto"/>
        <w:jc w:val="center"/>
        <w:sectPr w:rsidR="00B5417E" w:rsidSect="00B5417E">
          <w:pgSz w:w="11910" w:h="16840"/>
          <w:pgMar w:top="1580" w:right="200" w:bottom="280" w:left="1020" w:header="720" w:footer="720" w:gutter="0"/>
          <w:cols w:space="720"/>
        </w:sectPr>
      </w:pPr>
    </w:p>
    <w:p w:rsidR="00E3322C" w:rsidRPr="00DE5330" w:rsidRDefault="00E3322C" w:rsidP="00172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Пояснительная записка.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142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</w:t>
      </w:r>
      <w:r w:rsidR="00DE5330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составлена на основе нормативно-правовых документов:</w:t>
      </w:r>
    </w:p>
    <w:p w:rsidR="00E3322C" w:rsidRPr="00DE5330" w:rsidRDefault="00E3322C" w:rsidP="00172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E3322C" w:rsidRPr="00DE5330" w:rsidRDefault="00E3322C" w:rsidP="00172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4 июля 2014 г. (дата актуализации: 01.02.2020 г) № 41 г. Москва «Об утверждении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3322C" w:rsidRPr="00DE5330" w:rsidRDefault="00E3322C" w:rsidP="00172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E3322C" w:rsidRPr="00DE5330" w:rsidRDefault="00E3322C" w:rsidP="00172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здравоохранения и социального развития Российской Федерации (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26 августа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г. № 761н г. Москва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E3322C" w:rsidRPr="00DE5330" w:rsidRDefault="00E3322C" w:rsidP="001723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программам, приказ от 9 ноября 2018 г. № 196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методических рекомендаций внеурочной деятельности «Лёгкая атлетика» под редакцией  Г. А.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Колодницкого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С. Кузнецова, М.В. Маслова (Просвещение, 2011год), на основе комплексной программы физического воспитания учащихся 1-11 классов.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Авторы: доктор педагогических наук  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В.И.Лях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кандидат педагогических наук А.А.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(М.: Просвещение, 2012.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Допущено Министерством образования и науки Российской  Федерации.)</w:t>
      </w:r>
      <w:proofErr w:type="gramEnd"/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Новизна:</w:t>
      </w:r>
      <w:r w:rsidRPr="00DE53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данной образовательной программы опирается на понимание приоритетности  воспитательной работы, направленной на развитие интеллекта, морально-волевых  и нравственных качеств, коллективных действий. Развитие творческих и коммуникативных способностей обучающихся на основе их собственной предметной деятельности  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</w:t>
      </w:r>
      <w:proofErr w:type="gramStart"/>
      <w:r w:rsidRPr="00DE53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DE53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способной к самореализации именно в младшем школьном возрасте, что повышает самооценку ребёнка и его оценку в глазах окружающих . Программа предусматривает постепенное развитие </w:t>
      </w:r>
      <w:r w:rsidRPr="00DE53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физических качеств с учетом сенситивных периодов развития детей и индивидуализации педагогического процесса.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лёгкой атлетикой со школьниками обусловлена  общественной потребностью развития здорового поколения.</w:t>
      </w: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Педагогическая целесообразность: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одним из «механизмов»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лёгкой атлетикой.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Отличительные особенности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данной дополнительной общеобразовательной программы в том, что </w:t>
      </w:r>
      <w:r w:rsidRPr="00DE53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содержание программы направлено </w:t>
      </w:r>
      <w:proofErr w:type="gramStart"/>
      <w:r w:rsidRPr="00DE53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DE53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физических способностей;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специальных знаний, умений и навыков;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внимания, мышления;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нравственных, эстетических и личностных качеств обучающихся;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психологической готовности к жизни;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-взаимопонимание и бесконфликтность в общении;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раскрытие потенциала каждого ребёнка.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программы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формированию всесторонне развитой личности в процессе физического воспитания.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E3322C" w:rsidRPr="00DE5330" w:rsidRDefault="00984420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теоретических знаний по физической культуре;</w:t>
      </w:r>
    </w:p>
    <w:p w:rsidR="00984420" w:rsidRDefault="009775C8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E3322C"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технике легкоатлетических упражнений и её закрепление;</w:t>
      </w:r>
    </w:p>
    <w:p w:rsidR="00984420" w:rsidRDefault="009775C8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физических и морально-волевых ка</w:t>
      </w:r>
      <w:r w:rsidR="0098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честв;</w:t>
      </w:r>
    </w:p>
    <w:p w:rsidR="0098442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укрепление здоровья и закаливание учащихся;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интереса к систематическим занятиям спортом.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и методы проведения занятий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Формы проведения занятий</w:t>
      </w: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Групповая; круговая; индивидуальная работа, лекция; самостоятельная; учебно-тренировочная.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Методы обучения:</w:t>
      </w:r>
    </w:p>
    <w:p w:rsidR="00E3322C" w:rsidRPr="00DE5330" w:rsidRDefault="00E3322C" w:rsidP="001723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Словесный метод обучения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объяснение, рассказ, указание, команды и распоряжения.</w:t>
      </w:r>
    </w:p>
    <w:p w:rsidR="00E3322C" w:rsidRPr="00DE5330" w:rsidRDefault="00E3322C" w:rsidP="001723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 метод обучения: показ упражнений  и техники выполнений педагогом, использование учебных наглядных пособий.</w:t>
      </w:r>
    </w:p>
    <w:p w:rsidR="00E3322C" w:rsidRPr="00DE5330" w:rsidRDefault="00E3322C" w:rsidP="001723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Практический метод обучения: метод упражнений, метод разучивания по частям, соревновательный метод, игровой метод.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организации деятельности учащихся на занятиях</w:t>
      </w:r>
    </w:p>
    <w:p w:rsidR="0098442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теоретические и практические учебно-тренировочные занятия;</w:t>
      </w:r>
    </w:p>
    <w:p w:rsidR="0098442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техники легкоатлетических упражнений;</w:t>
      </w:r>
    </w:p>
    <w:p w:rsidR="0098442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контрольные испытания;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соревнования разного уровня.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Занятие состоит из следующих частей:</w:t>
      </w:r>
    </w:p>
    <w:p w:rsidR="00E3322C" w:rsidRPr="00DE5330" w:rsidRDefault="00E3322C" w:rsidP="001723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Построение, разминка </w:t>
      </w:r>
    </w:p>
    <w:p w:rsidR="00E3322C" w:rsidRPr="00DE5330" w:rsidRDefault="00E3322C" w:rsidP="001723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учебная часть.</w:t>
      </w:r>
    </w:p>
    <w:p w:rsidR="00E3322C" w:rsidRPr="00DE5330" w:rsidRDefault="00E3322C" w:rsidP="001723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часть </w:t>
      </w:r>
    </w:p>
    <w:p w:rsidR="00E3322C" w:rsidRPr="00DE5330" w:rsidRDefault="00E3322C" w:rsidP="001723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        </w:t>
      </w:r>
    </w:p>
    <w:p w:rsidR="00E3322C" w:rsidRDefault="00E3322C" w:rsidP="001723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занятия и подведение итогов </w:t>
      </w:r>
    </w:p>
    <w:p w:rsidR="005670B0" w:rsidRPr="00C31D69" w:rsidRDefault="005670B0" w:rsidP="00172384">
      <w:pPr>
        <w:pStyle w:val="a5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670B0">
        <w:rPr>
          <w:rFonts w:ascii="Times New Roman" w:hAnsi="Times New Roman"/>
          <w:i/>
          <w:sz w:val="28"/>
          <w:szCs w:val="28"/>
        </w:rPr>
        <w:t xml:space="preserve">        </w:t>
      </w:r>
      <w:r w:rsidRPr="00C31D69">
        <w:rPr>
          <w:rFonts w:ascii="Times New Roman" w:hAnsi="Times New Roman"/>
          <w:b/>
          <w:i/>
          <w:sz w:val="28"/>
          <w:szCs w:val="28"/>
        </w:rPr>
        <w:t>Формы и режим занятий</w:t>
      </w:r>
    </w:p>
    <w:p w:rsidR="005670B0" w:rsidRPr="005670B0" w:rsidRDefault="005670B0" w:rsidP="0017238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 xml:space="preserve">Программа по </w:t>
      </w:r>
      <w:r>
        <w:rPr>
          <w:rFonts w:ascii="Times New Roman" w:hAnsi="Times New Roman"/>
          <w:sz w:val="28"/>
          <w:szCs w:val="28"/>
        </w:rPr>
        <w:t>легкой атлетике</w:t>
      </w:r>
      <w:r w:rsidRPr="005670B0">
        <w:rPr>
          <w:rFonts w:ascii="Times New Roman" w:hAnsi="Times New Roman"/>
          <w:sz w:val="28"/>
          <w:szCs w:val="28"/>
        </w:rPr>
        <w:t xml:space="preserve"> предназначена для обучающихся: </w:t>
      </w:r>
      <w:r w:rsidR="00C31D69">
        <w:rPr>
          <w:rFonts w:ascii="Times New Roman" w:hAnsi="Times New Roman"/>
          <w:sz w:val="28"/>
          <w:szCs w:val="28"/>
        </w:rPr>
        <w:t>с 7</w:t>
      </w:r>
      <w:r w:rsidRPr="005670B0">
        <w:rPr>
          <w:rFonts w:ascii="Times New Roman" w:hAnsi="Times New Roman"/>
          <w:sz w:val="28"/>
          <w:szCs w:val="28"/>
        </w:rPr>
        <w:t xml:space="preserve"> до 18 лет и рассчитана на три  года обучения. Занятия проводятся в групповой форме, продолжительностью от 2-х часов с перерывами. Продолжительность академического часа – 45 минут.</w:t>
      </w:r>
    </w:p>
    <w:p w:rsidR="005670B0" w:rsidRPr="005670B0" w:rsidRDefault="005670B0" w:rsidP="0017238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>Рекомендуемый режим занятий:</w:t>
      </w:r>
    </w:p>
    <w:p w:rsidR="005670B0" w:rsidRPr="005670B0" w:rsidRDefault="005670B0" w:rsidP="001723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>1 год обучения: 2 раза в неделю по 2 часа;</w:t>
      </w:r>
    </w:p>
    <w:p w:rsidR="005670B0" w:rsidRPr="005670B0" w:rsidRDefault="005670B0" w:rsidP="001723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 xml:space="preserve">2 год обучения: 3 раза в неделю по 2 часа; </w:t>
      </w:r>
    </w:p>
    <w:p w:rsidR="005670B0" w:rsidRPr="005670B0" w:rsidRDefault="005670B0" w:rsidP="001723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>3 год обучения: 3 раза в неделю по 2 часа.</w:t>
      </w:r>
    </w:p>
    <w:p w:rsidR="005670B0" w:rsidRPr="005670B0" w:rsidRDefault="005670B0" w:rsidP="0017238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>Учебно-тренировочный процесс рассчитан на 52 учебные недели: 46 недель в условиях ДЮСШ, 6 недель - в условиях оздоровительного лагеря или по индивидуальным планам.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2180"/>
        <w:gridCol w:w="2015"/>
        <w:gridCol w:w="1702"/>
        <w:gridCol w:w="2183"/>
      </w:tblGrid>
      <w:tr w:rsidR="005670B0" w:rsidRPr="005670B0" w:rsidTr="00A068F4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B0"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B0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5670B0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B0">
              <w:rPr>
                <w:rFonts w:ascii="Times New Roman" w:hAnsi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5670B0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5670B0">
              <w:rPr>
                <w:rFonts w:ascii="Times New Roman" w:hAnsi="Times New Roman"/>
                <w:b/>
                <w:sz w:val="28"/>
                <w:szCs w:val="28"/>
              </w:rPr>
              <w:t xml:space="preserve"> в группе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B0">
              <w:rPr>
                <w:rFonts w:ascii="Times New Roman" w:hAnsi="Times New Roman"/>
                <w:b/>
                <w:sz w:val="28"/>
                <w:szCs w:val="28"/>
              </w:rPr>
              <w:t>Кол-во учебных часов в неделю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B0">
              <w:rPr>
                <w:rFonts w:ascii="Times New Roman" w:hAnsi="Times New Roman"/>
                <w:b/>
                <w:sz w:val="28"/>
                <w:szCs w:val="28"/>
              </w:rPr>
              <w:t>Годовая учебно-тренировочная нагрузка</w:t>
            </w:r>
          </w:p>
        </w:tc>
      </w:tr>
      <w:tr w:rsidR="005670B0" w:rsidRPr="005670B0" w:rsidTr="00A068F4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5670B0" w:rsidRPr="005670B0" w:rsidTr="00A068F4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 xml:space="preserve">312 </w:t>
            </w:r>
          </w:p>
        </w:tc>
      </w:tr>
      <w:tr w:rsidR="005670B0" w:rsidRPr="005670B0" w:rsidTr="00A068F4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0B0" w:rsidRPr="005670B0" w:rsidRDefault="005670B0" w:rsidP="001723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B0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</w:tbl>
    <w:p w:rsidR="005670B0" w:rsidRPr="005670B0" w:rsidRDefault="005670B0" w:rsidP="00172384">
      <w:pPr>
        <w:pStyle w:val="a5"/>
        <w:tabs>
          <w:tab w:val="left" w:pos="269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ab/>
      </w:r>
      <w:r w:rsidRPr="005670B0">
        <w:rPr>
          <w:rFonts w:ascii="Times New Roman" w:hAnsi="Times New Roman"/>
          <w:i/>
          <w:sz w:val="28"/>
          <w:szCs w:val="28"/>
        </w:rPr>
        <w:t>Принцип набора.</w:t>
      </w:r>
    </w:p>
    <w:p w:rsidR="005670B0" w:rsidRPr="005670B0" w:rsidRDefault="005670B0" w:rsidP="001723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 xml:space="preserve">         Дети принимаются в ДЮСШ по заявлению родителей и по допуску врача. </w:t>
      </w:r>
      <w:proofErr w:type="gramStart"/>
      <w:r w:rsidRPr="005670B0">
        <w:rPr>
          <w:rFonts w:ascii="Times New Roman" w:hAnsi="Times New Roman"/>
          <w:sz w:val="28"/>
          <w:szCs w:val="28"/>
        </w:rPr>
        <w:t>Обучающиеся распределяются в учебные группы по возрасту.</w:t>
      </w:r>
      <w:proofErr w:type="gramEnd"/>
      <w:r w:rsidRPr="005670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70B0">
        <w:rPr>
          <w:rFonts w:ascii="Times New Roman" w:hAnsi="Times New Roman"/>
          <w:sz w:val="28"/>
          <w:szCs w:val="28"/>
        </w:rPr>
        <w:t>Основным показателем работы ДЮСШ является выполнение программных требований по уровню подготовленности обучающихся выраженных в количественно-качественных показателей технической, тактической, физической, теоретической подготовленности.</w:t>
      </w:r>
      <w:proofErr w:type="gramEnd"/>
    </w:p>
    <w:p w:rsidR="005670B0" w:rsidRPr="005670B0" w:rsidRDefault="005670B0" w:rsidP="001723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70B0">
        <w:rPr>
          <w:rFonts w:ascii="Times New Roman" w:hAnsi="Times New Roman"/>
          <w:sz w:val="28"/>
          <w:szCs w:val="28"/>
        </w:rPr>
        <w:t xml:space="preserve">          Выполнение </w:t>
      </w:r>
      <w:proofErr w:type="gramStart"/>
      <w:r w:rsidRPr="005670B0">
        <w:rPr>
          <w:rFonts w:ascii="Times New Roman" w:hAnsi="Times New Roman"/>
          <w:sz w:val="28"/>
          <w:szCs w:val="28"/>
        </w:rPr>
        <w:t>задач, поставленных перед спортивной школой предусматривает</w:t>
      </w:r>
      <w:proofErr w:type="gramEnd"/>
      <w:r w:rsidRPr="005670B0">
        <w:rPr>
          <w:rFonts w:ascii="Times New Roman" w:hAnsi="Times New Roman"/>
          <w:sz w:val="28"/>
          <w:szCs w:val="28"/>
        </w:rPr>
        <w:t xml:space="preserve">: систематическое проведение практических и теоретических занятий; обязательное выполнение учебно-тренировочного плана, выполнение контрольных переводных нормативов; регулярное участие в соревнованиях и организации проведения контрольных игр; </w:t>
      </w:r>
      <w:r w:rsidRPr="005670B0">
        <w:rPr>
          <w:rFonts w:ascii="Times New Roman" w:hAnsi="Times New Roman"/>
          <w:sz w:val="28"/>
          <w:szCs w:val="28"/>
        </w:rPr>
        <w:lastRenderedPageBreak/>
        <w:t>осуществление восстановительно-профилактических мероприятий; просмотр учебных фильмов, видеозаписей.</w:t>
      </w:r>
    </w:p>
    <w:p w:rsidR="009775C8" w:rsidRDefault="009775C8" w:rsidP="0017238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22C" w:rsidRPr="00DE5330" w:rsidRDefault="00E3322C" w:rsidP="0017238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Ожидаемые результаты и способы их проверки: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right="184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учащихся.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right="184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 детей.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right="184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морально-волевых качеств личности учащихся.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right="184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овладевают знаниями в области физкультуры и спорта, приобретают жизненно важные навыки и умения.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right="184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учащихся в спортивных соревнованиях, товарищеских встречах, Днях Здоровья и Спорта, массовых показательных выступлениях, конкурсах.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Способы проверки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142" w:right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Тестирование,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частотой пульса, проведение открытого занятия, организация спортивных мероприятий, участие в соревнованиях.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окончанию первого года обучения,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обучаемые должны уверенно знать:</w:t>
      </w:r>
    </w:p>
    <w:p w:rsidR="00E3322C" w:rsidRPr="00DE5330" w:rsidRDefault="00E3322C" w:rsidP="001723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во время занятий лёгкой атлетикой;</w:t>
      </w:r>
    </w:p>
    <w:p w:rsidR="00E3322C" w:rsidRPr="00DE5330" w:rsidRDefault="00E3322C" w:rsidP="001723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лёгкой атлетики в развитии физических способностей;</w:t>
      </w:r>
    </w:p>
    <w:p w:rsidR="00E3322C" w:rsidRPr="00DE5330" w:rsidRDefault="00E3322C" w:rsidP="001723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 правильного питания при занятиях спортом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E3322C" w:rsidRPr="00DE5330" w:rsidRDefault="00E3322C" w:rsidP="001723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разучиваемых легкоатлетических упражнений;</w:t>
      </w:r>
    </w:p>
    <w:p w:rsidR="00E3322C" w:rsidRPr="00DE5330" w:rsidRDefault="00E3322C" w:rsidP="001723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личной гигиены, причины травматизма на занятиях и их предупреждение;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Умеют:</w:t>
      </w:r>
    </w:p>
    <w:p w:rsidR="00E3322C" w:rsidRPr="00DE5330" w:rsidRDefault="00E3322C" w:rsidP="0017238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спортивным инвентарём;</w:t>
      </w:r>
    </w:p>
    <w:p w:rsidR="00E3322C" w:rsidRPr="00DE5330" w:rsidRDefault="00E3322C" w:rsidP="0017238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по физической подготовке в соответствии с возрастом;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окончанию второго года обучения,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обучаемые должны уверенно знать:</w:t>
      </w:r>
    </w:p>
    <w:p w:rsidR="00E3322C" w:rsidRPr="00DE5330" w:rsidRDefault="00E3322C" w:rsidP="001723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 выполнения легкоатлетических упражнений, предусмотренных учебной программой;</w:t>
      </w:r>
    </w:p>
    <w:p w:rsidR="00E3322C" w:rsidRPr="00DE5330" w:rsidRDefault="00E3322C" w:rsidP="001723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ошибки при выполнении легкоатлетических упражнений;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E3322C" w:rsidRPr="00DE5330" w:rsidRDefault="00E3322C" w:rsidP="001723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с товарищами по команде и соперниками в спортивном зале</w:t>
      </w:r>
    </w:p>
    <w:p w:rsidR="00E3322C" w:rsidRPr="00DE5330" w:rsidRDefault="00E3322C" w:rsidP="001723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своим сверстникам;</w:t>
      </w:r>
    </w:p>
    <w:p w:rsidR="00E3322C" w:rsidRPr="00DE5330" w:rsidRDefault="00E3322C" w:rsidP="001723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обращаться со спортивным инвентарём.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lastRenderedPageBreak/>
        <w:t>По окончанию третьего года обучения</w:t>
      </w: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обучаемые должны уверенно знать:</w:t>
      </w:r>
    </w:p>
    <w:p w:rsidR="00E3322C" w:rsidRPr="00DE5330" w:rsidRDefault="00E3322C" w:rsidP="0017238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1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развития лёгкой атлетики;</w:t>
      </w:r>
    </w:p>
    <w:p w:rsidR="00E3322C" w:rsidRPr="00DE5330" w:rsidRDefault="00E3322C" w:rsidP="0017238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1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функции организма человека;</w:t>
      </w:r>
    </w:p>
    <w:p w:rsidR="00E3322C" w:rsidRPr="00DE5330" w:rsidRDefault="00E3322C" w:rsidP="0017238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1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правил соревнований в беге на короткие и средние дистанции, прыжк</w:t>
      </w:r>
      <w:r w:rsidR="00C3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в длину и в высоту с разбега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метании малого мяча (гранаты) на дальность, эстафетах, подвижных играх с элементами лёгкой атлетики.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E3322C" w:rsidRPr="00DE5330" w:rsidRDefault="00E3322C" w:rsidP="001723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E3322C" w:rsidRPr="00DE5330" w:rsidRDefault="00E3322C" w:rsidP="001723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своё самочувствие на занятиях лёгкой атлетикой;</w:t>
      </w:r>
    </w:p>
    <w:p w:rsidR="00E3322C" w:rsidRPr="00DE5330" w:rsidRDefault="00E3322C" w:rsidP="001723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обязанности судьи по бегу, прыжкам, метаниям;</w:t>
      </w:r>
    </w:p>
    <w:p w:rsidR="00E3322C" w:rsidRPr="00DE5330" w:rsidRDefault="00E3322C" w:rsidP="001723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режим дня.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программы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1"/>
        <w:gridCol w:w="4023"/>
        <w:gridCol w:w="4191"/>
      </w:tblGrid>
      <w:tr w:rsidR="00E3322C" w:rsidRPr="00DE5330" w:rsidTr="00E3322C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E3322C" w:rsidRPr="00DE5330" w:rsidTr="00E3322C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дисциплинированность, трудолюбие, упорство в достижении поставленных целей;</w:t>
            </w:r>
          </w:p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управлять своими эмоциями в различных ситуациях;     - умение оказывать помощь своим сверстникам.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знаний о лёгкой атлетике и её роли в укреплении здоровья;</w:t>
            </w:r>
          </w:p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рационально распределять своё время в режиме дня, выполнять утреннюю зарядку;                            - умение вести наблюдения за показателями своего физического развития.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наиболее эффективные способы достижения результата;</w:t>
            </w:r>
          </w:p>
          <w:p w:rsidR="00E3322C" w:rsidRPr="00DE5330" w:rsidRDefault="00E3322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находить ошибки при выполнении заданий и уметь их исправлять;                        - умение объективно оценивать результаты собственного труда, находить возможности и способы их улучшения.</w:t>
            </w:r>
          </w:p>
        </w:tc>
      </w:tr>
    </w:tbl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Способы определения результативности усвоения программы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оценки изменений физической формы воспитанники сдают контрольные нормативы по различным показателям, отражающим уровень их физической подготовленности.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Итогами реализации дополнительной образовательной программы являются: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 (начальный, промежуточный, итоговый);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-тестирование на знание теоретического материала;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-тестирование, сдача контрольных нормативов по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общефизической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специальной физической, технической, тактической и психологической подготовок.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год обучения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 (начальный, промежуточный, итоговый);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-тестирование на знание правил соревнований и терминологии;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-тестирование на умение выполнять пройденные технические приёмы;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-сдача контрольных нормативов ОФП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год обучения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 (начальный, промежуточный, итоговый);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-тестирование на умение выполнять индивидуальные и групповые техник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тактические действия;</w:t>
      </w:r>
    </w:p>
    <w:p w:rsidR="00E3322C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-результаты соревнований разного уровня.</w:t>
      </w:r>
    </w:p>
    <w:p w:rsidR="00C31D69" w:rsidRPr="00DE5330" w:rsidRDefault="00C31D69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Календарный учебный график</w:t>
      </w:r>
    </w:p>
    <w:tbl>
      <w:tblPr>
        <w:tblW w:w="10634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2440"/>
        <w:gridCol w:w="2314"/>
        <w:gridCol w:w="1985"/>
        <w:gridCol w:w="2277"/>
      </w:tblGrid>
      <w:tr w:rsidR="00C31D69" w:rsidRPr="00DE5330" w:rsidTr="00C31D69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 обучения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Дата начала 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Дата окончания 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учебных часов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Режим занятий</w:t>
            </w:r>
          </w:p>
        </w:tc>
      </w:tr>
      <w:tr w:rsidR="00C31D69" w:rsidRPr="00DE5330" w:rsidTr="00C31D69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год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сентября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208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 раза в неделю по 2 часа</w:t>
            </w:r>
          </w:p>
        </w:tc>
      </w:tr>
      <w:tr w:rsidR="00C31D69" w:rsidRPr="00DE5330" w:rsidTr="00C31D69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 год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сентября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312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раза в неделю по 2 часа</w:t>
            </w:r>
          </w:p>
        </w:tc>
      </w:tr>
      <w:tr w:rsidR="00C31D69" w:rsidRPr="00DE5330" w:rsidTr="00C31D69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 год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сентября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312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Pr="00DE5330" w:rsidRDefault="00C31D69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раза в неделю по 2 часа</w:t>
            </w:r>
          </w:p>
        </w:tc>
      </w:tr>
    </w:tbl>
    <w:p w:rsidR="00C31D69" w:rsidRDefault="00C31D69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31D69" w:rsidRDefault="00C31D69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31D69" w:rsidRDefault="00C31D69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F6EFF" w:rsidRDefault="00AF6EFF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F6EFF" w:rsidRDefault="00AF6EFF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31D69" w:rsidRDefault="00C31D69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60D7C" w:rsidRPr="00DE5330" w:rsidRDefault="00560D7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Учебно-тематический план</w:t>
      </w:r>
    </w:p>
    <w:p w:rsidR="00560D7C" w:rsidRPr="00DE5330" w:rsidRDefault="00560D7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4339"/>
        <w:gridCol w:w="1233"/>
        <w:gridCol w:w="1447"/>
        <w:gridCol w:w="2373"/>
        <w:gridCol w:w="2057"/>
      </w:tblGrid>
      <w:tr w:rsidR="00560D7C" w:rsidRPr="00DE5330" w:rsidTr="00301388"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5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560D7C" w:rsidRPr="00DE5330" w:rsidTr="003013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righ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«Правила здоровья»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опрос, наблюдение.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Правила безопасности на занятиях лёгкой атлетикой.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rPr>
          <w:trHeight w:val="618"/>
        </w:trPr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Физические качества человека.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Комплекс утренней гимнастики.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left="4"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на короткие дистанции.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соревнование, тестирование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Теоретическая подготовка (показ)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Бег в медленном и быстром темпе.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Прямолинейный бег и бег с изменением направления.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rPr>
          <w:trHeight w:val="80"/>
        </w:trPr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Прыжки в длину.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соревнование, тестирование.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Прыжки в длину с места.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Прыжки в длину с разбега.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Прыжки в высоту.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соревнование, тестирование.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Перешагивание через препятствия с места и в ходьбе.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Прыжки со скакалкой.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Прыжки в высоту способом «перешагивание» с 3-5 шагов с разбега.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left="4" w:right="5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Метание малого мяча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тестирование.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Метание малого мяча с места «из-за спины через плечо», стоя лицом  по направлению метания.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Метание малого мяча из </w:t>
            </w:r>
            <w:proofErr w:type="spell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стоя боком в направлении метания.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Метание малого мяча в цель 2х2 с расстояния 3-4м.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right="2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 с элементами лёгкой атлетики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Наблюдение, тестирование.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Игры с мячом.              2. Развитие физических  способностей в подвижных играх с элементами л. атлетики.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10      10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1             1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9                          9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right="3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 общеразвивающих упражнений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Наблюдение, тестирование.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Упражнения на развитие силовых способностей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Упражнения на развитие координационных  способностей, равновесия.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Упражнения на развитие 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гибкости.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ind w:right="5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тестов</w:t>
            </w: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3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0D7C" w:rsidRPr="00DE5330" w:rsidRDefault="00560D7C" w:rsidP="0017238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3322C" w:rsidRPr="00DE5330" w:rsidRDefault="00E3322C" w:rsidP="001723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программного материала:</w:t>
      </w:r>
    </w:p>
    <w:p w:rsidR="00E3322C" w:rsidRPr="00560D7C" w:rsidRDefault="00E3322C" w:rsidP="00172384">
      <w:pPr>
        <w:numPr>
          <w:ilvl w:val="0"/>
          <w:numId w:val="1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здоровья»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Правила 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на занятиях, в спортзале и на улице. Правила безопасности на занятиях, оборудование, инвентарь на занятиях. Гигиенические правила занятий физическими упражнениями. Закаливание. Режим дня.                                                                                                                       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Особенности развития физических качеств человека. Общеразвивающие  упражнения.                                                                                   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Комплексы упражнений для занятий  в домашних условиях, в режиме выходного дня.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Бег на короткие дистанции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Теоретическая подготовка. Развитие бега в нашей стране и за рубежом. Техника безопасности.                                                                                               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Техника бега в медленном и быстром темпе (положение головы и туловища, постановка ноги на опору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 вперед маховой ноги, движения рук).                                                                                                         </w:t>
      </w:r>
    </w:p>
    <w:p w:rsidR="00E3322C" w:rsidRPr="00DE5330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2.3 Прямолинейный бег и бег с изменением направления движения.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Прыжки в длину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Прыжки в длину с места.                                                                                                                         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Техника отталкивания с небольшого разбега в прыжках в длину.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Техника устойчивого и мягкого приземления после прыжка.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Прыжки в высоту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Обучить перешагиванию через препятствия (или низкую планку) с места и в ходьбе.                                                                                                                               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Обучить основам техники прыжка в высоту способом «перешагивание» с 3-5 шагов разбега.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Метание малого мяча</w:t>
      </w:r>
    </w:p>
    <w:p w:rsidR="00C31D69" w:rsidRDefault="00C31D69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правильному держанию и выбрасыванию малого мяча.                           </w:t>
      </w:r>
    </w:p>
    <w:p w:rsidR="00C31D69" w:rsidRDefault="00C31D69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Обучить метанию малого мяча с места способом «из-за спины через плечо» из </w:t>
      </w:r>
      <w:proofErr w:type="spellStart"/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стоя лицом в направлении метания.                                                </w:t>
      </w:r>
    </w:p>
    <w:p w:rsidR="00E3322C" w:rsidRPr="00DE5330" w:rsidRDefault="00C31D69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метанию малого мяча в цель (2х2) с расстояния 3-4 метра.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Подвижные игры с элементами лёгкой атлетики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бегом: «Волк во рву», «Жмурки», «Акула и рыбки», эстафеты.        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Игры с прыжками: «Попрыгунчики-воробушки», «Прыжки по полоскам», «Перемена мест», «Удочка», «Бой петухов».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Игры с мячом: «Кто дальше бросит», «Невод», «Гонка мячей по кругу».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Общеразвивающие упражнения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Развитие силовых способностей: отжимания от пола или от скамьи, подтягивания на перекладине под углом 45градусов, скручивания на пресс, приседания.                                                                                                                              </w:t>
      </w:r>
    </w:p>
    <w:p w:rsidR="00C31D69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Развитие координационных способностей и равновесия: кувырки вперёд и назад, перекаты, ходьба по скамье, спрыгивание со скамьи на маты с удерживанием положения, стойка на лопатках, стойка на голове и руках.                                                                              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Развитие гибкости: мостик из стойки на голове и руках, наклоны туловища в стороны, вперёд и назад, скручивания, упражнения на растяжку.</w:t>
      </w:r>
    </w:p>
    <w:p w:rsidR="00E3322C" w:rsidRPr="00DE5330" w:rsidRDefault="00E3322C" w:rsidP="001723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Эстафеты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эстафеты проводятся для проявления индивидуальных возможностей каждого ребёнка, развития наблюдательности, сообразительности, находчивости,  воспитания чувства коллективизма, товарищества, взаимовыручки.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1 года обучения</w:t>
      </w: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674"/>
        <w:gridCol w:w="1642"/>
        <w:gridCol w:w="1462"/>
        <w:gridCol w:w="1459"/>
      </w:tblGrid>
      <w:tr w:rsidR="00E3322C" w:rsidRPr="00DE5330" w:rsidTr="00E3322C">
        <w:trPr>
          <w:trHeight w:val="74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ind w:right="8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E3322C" w:rsidRPr="00DE5330" w:rsidTr="00E3322C">
        <w:trPr>
          <w:trHeight w:val="127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инструктаж. Техника безопасности. Физические качества человека.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технике бега. Бег в медленном и быстром темпе.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3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Комплекс утренней гимнастики.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2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Прямолинейный бег и бег с изменением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1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Подвижные игры с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 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2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прыжков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Комплекс утренней гимнастики.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16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скорости и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8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2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дистанции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ОРУ, силовые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3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Техника «перешагивание»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0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скорости и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ОРУ, 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2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Перешагивание через препятствия с места и в ходьбе.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100, 200м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2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Перешагивание.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1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медленном и быстром темпе с изменением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мяча. Техника.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Перешагивание.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3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«из-за спины через плечо»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0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медленном и быстром темпе с изменением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8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мяча, стоя боком по направлению метания.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ОРУ, 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1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«из-за спины через плечо»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Перешагивание.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2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мяча, стоя боком по направлению метания.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1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200, 300м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Упражнения на 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C31D69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1D69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1D69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1D69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1D69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0D7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Учебно-тематический план второго 2 года обучения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492"/>
        <w:gridCol w:w="1164"/>
        <w:gridCol w:w="1310"/>
        <w:gridCol w:w="1601"/>
        <w:gridCol w:w="3965"/>
      </w:tblGrid>
      <w:tr w:rsidR="00560D7C" w:rsidRPr="00DE5330" w:rsidTr="00301388"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раздела, темы</w:t>
            </w:r>
          </w:p>
        </w:tc>
        <w:tc>
          <w:tcPr>
            <w:tcW w:w="4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3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Формы контроля</w:t>
            </w:r>
          </w:p>
        </w:tc>
      </w:tr>
      <w:tr w:rsidR="00560D7C" w:rsidRPr="00DE5330" w:rsidTr="003013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  <w:shd w:val="clear" w:color="auto" w:fill="FFFFFF"/>
                <w:lang w:eastAsia="ru-RU"/>
              </w:rPr>
              <w:t>Беседа, опрос.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упражнения. Упражнения на развитие выносливости, силы, скоростно-силовых качеств, координационных способностей, гибкости.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143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Наблюдение, тестирование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и средние дистанции.                       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Прыжковые упражнения.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лёгкой атлетики.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312</w:t>
            </w:r>
          </w:p>
        </w:tc>
      </w:tr>
    </w:tbl>
    <w:p w:rsidR="00560D7C" w:rsidRDefault="00560D7C" w:rsidP="00172384">
      <w:pPr>
        <w:jc w:val="both"/>
      </w:pPr>
    </w:p>
    <w:p w:rsidR="00560D7C" w:rsidRDefault="00560D7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0D7C" w:rsidRDefault="00560D7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0D7C" w:rsidRDefault="00560D7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 программы второго года обучения</w:t>
      </w:r>
    </w:p>
    <w:p w:rsidR="00E3322C" w:rsidRPr="00DE5330" w:rsidRDefault="00E3322C" w:rsidP="001723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Вводное занятие. Инструктаж по технике безопасности</w:t>
      </w:r>
      <w:proofErr w:type="gramStart"/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и гигиенические требования на занятиях лёгкой атлетикой. Физическая культура человека. Влияние занятий лёгкой атлетикой на формирование положительных качеств личности.</w:t>
      </w:r>
    </w:p>
    <w:p w:rsidR="00E3322C" w:rsidRPr="00DE5330" w:rsidRDefault="00C31D69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2.Общеразвивающие упражнения</w:t>
      </w:r>
      <w:r w:rsidR="00E3322C"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E3322C"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Обучение основам техники легкоатлетических упражнений.  Упражнения для развития ловкости,  координации движений, быстроты двигательной реакции,  силовых качеств, скоростной выносливости, гибкости.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3.Бег на короткие и средние дистанции.                                 </w:t>
      </w:r>
    </w:p>
    <w:tbl>
      <w:tblPr>
        <w:tblW w:w="12225" w:type="dxa"/>
        <w:tblInd w:w="-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6"/>
        <w:gridCol w:w="179"/>
      </w:tblGrid>
      <w:tr w:rsidR="00E3322C" w:rsidRPr="00DE5330" w:rsidTr="00E3322C">
        <w:trPr>
          <w:trHeight w:val="300"/>
        </w:trPr>
        <w:tc>
          <w:tcPr>
            <w:tcW w:w="9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D69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основам техники бега.                                                                       </w:t>
            </w:r>
          </w:p>
          <w:p w:rsidR="00C31D69" w:rsidRDefault="00C31D69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3322C"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в медленном и быстром темпе.                                                                               </w:t>
            </w:r>
          </w:p>
          <w:p w:rsidR="00C31D69" w:rsidRDefault="00C31D69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3322C"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Прямолинейный бег и бег с изменением направления.                                           </w:t>
            </w:r>
          </w:p>
          <w:p w:rsidR="00C31D69" w:rsidRDefault="00C31D69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3322C"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выполнения высокого старта и стартового разгона.                         </w:t>
            </w:r>
          </w:p>
          <w:p w:rsidR="00C31D69" w:rsidRDefault="00C31D69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3322C"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с преодолением различных препятствий прыжками.                       </w:t>
            </w:r>
          </w:p>
          <w:p w:rsidR="00E3322C" w:rsidRPr="00DE5330" w:rsidRDefault="00C31D69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3322C"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</w:tr>
      <w:tr w:rsidR="00E3322C" w:rsidRPr="00DE5330" w:rsidTr="00E3322C">
        <w:trPr>
          <w:trHeight w:val="300"/>
        </w:trPr>
        <w:tc>
          <w:tcPr>
            <w:tcW w:w="9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2F41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4.Прыжковые упражнения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                                   </w:t>
            </w:r>
            <w:r w:rsidRPr="00DE53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ED2F41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Правила безопасности на занятиях по прыжкам.                                                                                                                  </w:t>
            </w:r>
          </w:p>
          <w:p w:rsidR="00ED2F41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Техника отталкивания прыжков в длину с разбега.                                             </w:t>
            </w:r>
          </w:p>
          <w:p w:rsidR="00ED2F41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Техника приземления после прыжка с высоты до 70 см.                                      </w:t>
            </w:r>
          </w:p>
          <w:p w:rsidR="00ED2F41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Техника прыжков в длину с места.                                                                            -  Техника прыжков в длину способом «согнув ноги» с небольшого разбега.                                                                                                                         </w:t>
            </w:r>
          </w:p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– Техника прыжков в высоту  способом «перешагивание» с 3-5 шагов разбега.                       Соревнования.</w:t>
            </w:r>
          </w:p>
          <w:p w:rsidR="00ED2F41" w:rsidRPr="00ED2F41" w:rsidRDefault="00E3322C" w:rsidP="0017238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Метание малого мяча.                                                                                           </w:t>
            </w:r>
          </w:p>
          <w:p w:rsidR="00ED2F41" w:rsidRDefault="00E3322C" w:rsidP="0017238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Правила безопасности на занятиях по метанию малого мяча.                               </w:t>
            </w:r>
          </w:p>
          <w:p w:rsidR="00ED2F41" w:rsidRDefault="00E3322C" w:rsidP="0017238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Техника метания малого мяча с места способом «из-за спины через плечо»  из </w:t>
            </w:r>
            <w:proofErr w:type="spellStart"/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стоя лицом в направлении метания на дальность и заданное расстояние.                                                                                                   </w:t>
            </w:r>
          </w:p>
          <w:p w:rsidR="00ED2F41" w:rsidRDefault="00E3322C" w:rsidP="0017238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Метание малого мяча с двух-трёх шагов разбега.                                                          </w:t>
            </w:r>
          </w:p>
          <w:p w:rsidR="00E3322C" w:rsidRPr="00ED2F41" w:rsidRDefault="00E3322C" w:rsidP="0017238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– Метание малого мяча в цель (1,5х</w:t>
            </w:r>
            <w:proofErr w:type="gramStart"/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,5) с расстояния 4-5м.</w:t>
            </w:r>
          </w:p>
          <w:p w:rsidR="00ED2F41" w:rsidRPr="00ED2F41" w:rsidRDefault="00E3322C" w:rsidP="0017238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Подвижные игры с элементами лёгкой атлетики.                                                 </w:t>
            </w:r>
          </w:p>
          <w:p w:rsidR="00ED2F41" w:rsidRDefault="00E3322C" w:rsidP="0017238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Правила безопасности при занятиях подвижными играми.                              </w:t>
            </w:r>
          </w:p>
          <w:p w:rsidR="00ED2F41" w:rsidRDefault="00E3322C" w:rsidP="0017238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Игры с бегом: «Знамя», «Выше ноги от земли», «Выручай!», «Лапта».                </w:t>
            </w:r>
          </w:p>
          <w:p w:rsidR="00ED2F41" w:rsidRDefault="00E3322C" w:rsidP="0017238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– Игры с прыжками: «Кузнечики», «Прыжки по полоскам», «Перемена мест», «Бой </w:t>
            </w: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петухов».                                                                                                </w:t>
            </w:r>
          </w:p>
          <w:p w:rsidR="00E3322C" w:rsidRPr="00ED2F41" w:rsidRDefault="00E3322C" w:rsidP="0017238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Игры с метанием: «Кто дальше бросит», «Невод», «Гонка мячей по кругу», «Мяч среднему».</w:t>
            </w:r>
          </w:p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7. Эстафеты.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322C" w:rsidRPr="00DE5330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двигательные навыки и способствовать развитию физических качеств.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2 года обучения</w:t>
      </w: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674"/>
        <w:gridCol w:w="1642"/>
        <w:gridCol w:w="1462"/>
        <w:gridCol w:w="1459"/>
      </w:tblGrid>
      <w:tr w:rsidR="00E3322C" w:rsidRPr="00DE5330" w:rsidTr="00E3322C">
        <w:trPr>
          <w:trHeight w:val="74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ind w:right="8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E3322C" w:rsidRPr="00DE5330" w:rsidTr="00E3322C">
        <w:trPr>
          <w:trHeight w:val="109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скорости.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упражнения. Физические качества человека.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3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медленном и быстром темпе.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2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высокого старта. Бег на короткие дистанции 10, 20, 30м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беговые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Прыжковые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препятствиями.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с высоты до 70 см. Техника.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Эстафетный бег.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4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мяча, Техника.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29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прыжка в длину способом «согнув ноги».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прыжка в высоту способом «перешагивание»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1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«из-за спины через плечо»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100м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9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Метание малого мяча с 2-3 шагов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способом «согнув ноги»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Челночный бег.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2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способом «согнув ноги» с небольшого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Равномерный бег 600м.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103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способом «перешагивание»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с2-3 шагов разбега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скорости и направления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набивных мячей массой до 1кг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Чередующийся бег до 200м.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метанием.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2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способом «перешагивание» с небольшого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 с разных дистанций и исходных положений.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преодолением препятствий высотой до 10-15см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лёгкой атлетики.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3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Упражнения с элементами акробатики.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77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Равномерный бег, чередующийся с ходьбой до 800м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 «из-за спины через плечо» с 2-3 шагов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через скакалку.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8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 (1,5х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,5)       с 4-5м.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«согнув ноги»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60, 100м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метанием.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с преодолением препятствий.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скорость 100м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1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Метания малого мяча в горизонтальную и вертикальную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 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500-800м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7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лёгкой атлетики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D2F41" w:rsidRDefault="00ED2F41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22C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год обучения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492"/>
        <w:gridCol w:w="1164"/>
        <w:gridCol w:w="1310"/>
        <w:gridCol w:w="1601"/>
        <w:gridCol w:w="3965"/>
      </w:tblGrid>
      <w:tr w:rsidR="00560D7C" w:rsidRPr="00DE5330" w:rsidTr="00301388"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раздела, темы</w:t>
            </w:r>
          </w:p>
        </w:tc>
        <w:tc>
          <w:tcPr>
            <w:tcW w:w="4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3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Формы контроля</w:t>
            </w:r>
          </w:p>
        </w:tc>
      </w:tr>
      <w:tr w:rsidR="00560D7C" w:rsidRPr="00DE5330" w:rsidTr="003013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  <w:shd w:val="clear" w:color="auto" w:fill="FFFFFF"/>
                <w:lang w:eastAsia="ru-RU"/>
              </w:rPr>
              <w:t>Беседа, опрос.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Общеразвивающие упражнения. Упражнения на развитие выносливости, </w:t>
            </w: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силы, скоростно-силовых качеств, координационных способностей, гибкости.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144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143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Наблюдение, тестирование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и средние дистанции.                       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Прыжковые упражнения.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 Тестирование.  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лёгкой атлетики.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Наблюдение.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Соревнования.</w:t>
            </w:r>
          </w:p>
        </w:tc>
      </w:tr>
      <w:tr w:rsidR="00560D7C" w:rsidRPr="00DE5330" w:rsidTr="00301388"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0D7C" w:rsidRPr="00DE5330" w:rsidRDefault="00560D7C" w:rsidP="001723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312</w:t>
            </w:r>
          </w:p>
        </w:tc>
      </w:tr>
    </w:tbl>
    <w:p w:rsidR="00560D7C" w:rsidRDefault="00560D7C" w:rsidP="00172384">
      <w:pPr>
        <w:jc w:val="both"/>
      </w:pP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E3322C" w:rsidRPr="00ED2F41" w:rsidRDefault="00E3322C" w:rsidP="00172384">
      <w:pPr>
        <w:numPr>
          <w:ilvl w:val="0"/>
          <w:numId w:val="1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Вводное занятие. Инструктаж по технике безопасности.</w:t>
      </w:r>
    </w:p>
    <w:p w:rsidR="00E3322C" w:rsidRPr="00ED2F41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лёгкой атлетики. Выдающиеся достижения отечественных спортсменов по лёгкой атлетике. Правила безопасности и гигиенические требования на занятиях лёгкой атлетикой. Места занятий, их оборудование и подготовка.</w:t>
      </w:r>
    </w:p>
    <w:p w:rsidR="00E3322C" w:rsidRPr="00ED2F41" w:rsidRDefault="00E3322C" w:rsidP="00172384">
      <w:pPr>
        <w:numPr>
          <w:ilvl w:val="0"/>
          <w:numId w:val="1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ОФП. Развитие физических качеств.</w:t>
      </w:r>
    </w:p>
    <w:p w:rsidR="00ED2F41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человека:                                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здоровый образ жизни, закаливание;                  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самостоятельных занятий по коррекции осанки и телосложения;                     </w:t>
      </w:r>
    </w:p>
    <w:p w:rsidR="00ED2F41" w:rsidRDefault="00E3322C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оказывать помощь своим сверстникам.                                                           </w:t>
      </w:r>
    </w:p>
    <w:p w:rsidR="00E3322C" w:rsidRPr="00ED2F41" w:rsidRDefault="00ED2F41" w:rsidP="00172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22C"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Развитие физических качеств: силы, выносливости, координации, скорости, ловкости, гибкости.</w:t>
      </w:r>
    </w:p>
    <w:p w:rsidR="00E3322C" w:rsidRPr="00ED2F41" w:rsidRDefault="00E3322C" w:rsidP="00172384">
      <w:pPr>
        <w:numPr>
          <w:ilvl w:val="0"/>
          <w:numId w:val="1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на короткие и средние дистанции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бега в нашей стране и за рубежом;                                                             </w:t>
      </w:r>
      <w:r w:rsid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соревнований по беговым видам;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-Техника бега с максимальной скоростью по прямой дистанции;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перехода от стартового разгона к бегу по дистанции;                                            </w:t>
      </w:r>
    </w:p>
    <w:p w:rsidR="00E3322C" w:rsidRP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Специальные беговые легкоатлетические упражнения.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Прыжки </w:t>
      </w: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длину с разбега «согнув ноги»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безопасности на занятиях по прыжкам;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Отработка отдельных элементов прыжков в длину с разбега способом «согнув ноги»;                                                                                                  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индивидуального разбега для каждого ученика.</w:t>
      </w:r>
    </w:p>
    <w:p w:rsidR="00ED2F41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в высоту с разбега способом «перешагивание»                                          </w:t>
      </w:r>
    </w:p>
    <w:p w:rsidR="00ED2F41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Правила соревнований по прыжкам в длину с разбега;                                                          </w:t>
      </w:r>
    </w:p>
    <w:p w:rsidR="00ED2F41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Отработка отдельных элементов прыжков в высоту способом «перешагивание»;                                                                                                                    </w:t>
      </w:r>
    </w:p>
    <w:p w:rsidR="00ED2F41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Подбор индивидуального разбега для каждого ученика;                                                  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Прыжок в высоту с полного разбега.                                  </w:t>
      </w: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Метание малого мяча</w:t>
      </w:r>
    </w:p>
    <w:p w:rsidR="00ED2F41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безопасности и гигиенические требования на занятиях по метанию  мяча;                                                                          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Правила соревнований по метанию мяча;                                                                               </w:t>
      </w:r>
    </w:p>
    <w:p w:rsidR="00ED2F41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Метания малого мяча в цель (1,5х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,5) с расстояния 5-6 метров;                                                                                               </w:t>
      </w:r>
    </w:p>
    <w:p w:rsidR="00ED2F41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Упражнения в жонглировании мячами;                                                                                   </w:t>
      </w:r>
    </w:p>
    <w:p w:rsidR="00ED2F41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Броски набивных мячей массой до 3кг из разных исходных положений (сбоку, снизу, сверху, от груди);                                                              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Способы бросков и ловли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мячей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по весу и размеру.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Подвижные игры с элементами лёгкой атлетики</w:t>
      </w:r>
    </w:p>
    <w:p w:rsidR="00ED2F41" w:rsidRDefault="00E3322C" w:rsidP="00172384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двигательной деятельности (организация досуга средствами физической культуры);                                                          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физических способностей в подвижных играх с элементами лёгкой 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атлетики;                                                                                                                        </w:t>
      </w:r>
    </w:p>
    <w:p w:rsidR="00ED2F41" w:rsidRDefault="00E3322C" w:rsidP="00172384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Игры с бегом: «Футбол», «баскетбол», «Русская лапта»;                                                       </w:t>
      </w:r>
    </w:p>
    <w:p w:rsidR="00ED2F41" w:rsidRDefault="00E3322C" w:rsidP="00172384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Игры с прыжками: «Кузнечики», «Прыжок за прыжком», « Выше ноги от земли», «Удочка», «Бой петухов», прыжки со скакалкой.                                                     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Игры с метанием: «Кто дальше бросит», «Метко в цель», «Гонка мячей по кругу», «Мяч среднему».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ind w:left="358" w:hanging="358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Эстафеты</w:t>
      </w:r>
    </w:p>
    <w:p w:rsidR="00ED2F41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Разновидности эстафет. Способы передачи эстафеты. Зона для передачи эстафетной палочки. Определение контрольной отметки (допуска). Эстафетный бег.                                                                                                        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Эстафеты с бегом, прыжками, метаниями, с переноской, расстановкой и собиранием различных предметов, лазанием и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перелезаниями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Комбинированные эстафеты.</w:t>
      </w:r>
    </w:p>
    <w:p w:rsidR="00E3322C" w:rsidRPr="00DE5330" w:rsidRDefault="00E3322C" w:rsidP="00172384">
      <w:pPr>
        <w:shd w:val="clear" w:color="auto" w:fill="FFFFFF"/>
        <w:spacing w:after="0" w:line="240" w:lineRule="auto"/>
        <w:ind w:left="7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3 года обучения</w:t>
      </w: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674"/>
        <w:gridCol w:w="1642"/>
        <w:gridCol w:w="1462"/>
        <w:gridCol w:w="1459"/>
      </w:tblGrid>
      <w:tr w:rsidR="00E3322C" w:rsidRPr="00DE5330" w:rsidTr="00E3322C">
        <w:trPr>
          <w:trHeight w:val="74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ind w:right="8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E3322C" w:rsidRPr="00DE5330" w:rsidTr="00E3322C">
        <w:trPr>
          <w:trHeight w:val="90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скорости.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ОФП. Физические свойства человека.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3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Равномерный бег 400-500м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47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перехода от стартового разгона к бегу по дистанции.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ОФП. Упражнения на развитие координации.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700м.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 «согнув ноги». Техника.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бега с максимальной скоростью по прямой дистанции.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отдельных элементов прыжков в длину с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мяча. Техника безопасности.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координационных способностей и равновесия.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разбега способом «перешагивание». Техника.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из разного исходного положения.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Челночный бег (3х10)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3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с небольшого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7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преодолением различных препятствий.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Подвижные игры с метанием и бегом.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набивных мячей разными способами.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Техника приземления.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цель. Места занятий, их оборудование и подготовка.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 900м.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8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разбега. Места занятий их оборудование и подготовка.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5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и ловля различных по весу и размеру мячей.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метанием.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Правила соревнований.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 и координации.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1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горизонтальную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по 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пересечённой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ОФП. Занятия по коррекции осанки.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Челночный бег (6х10м)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9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Подбор индивидуального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4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вертикальную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координации и ловкости.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беговые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3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ОФП. Проведение самостоятельных занятий.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2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длину. Подбор индивидуального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 1000м.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7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высоту. Отработка отдельных элементов.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ОФП. Режим дня, закаливание.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6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с двух-трёх шагов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бегом и метанием.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длину. Правила соревнований.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ускорением 60, 100м.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полного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90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полного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87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в цель (1,5х</w:t>
            </w:r>
            <w:proofErr w:type="gramStart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,5) с расстояния 5-6 метров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мячами.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высоту с 3-5 шагов разбега.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 1300м.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3322C" w:rsidRPr="00DE5330" w:rsidTr="00E3322C">
        <w:trPr>
          <w:trHeight w:val="55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322C" w:rsidRPr="00DE5330" w:rsidRDefault="00E3322C" w:rsidP="001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A068F4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Учебно-</w:t>
      </w: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обеспечение.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 занятиях направлено на изучение разнообразных спортивных упражнений лёгкой атлетики, на освоение умений правильно оценивать свои возможности в соревновательной, игровой ситуации, распределять свои усилия, действовать рационально и целесообразно планируемому результату, освоению знаний средств и методов специальной физической подготовки.                                                                  </w:t>
      </w:r>
    </w:p>
    <w:p w:rsidR="00A068F4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Материально-техническое обеспечение.                                                                     </w:t>
      </w:r>
    </w:p>
    <w:p w:rsidR="00A068F4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 для занятий определяется задачами программы. Количество инвентаря определяется из расчета активного участия всех детей в процессе занятий.                                                                                                              </w:t>
      </w:r>
    </w:p>
    <w:p w:rsidR="00E3322C" w:rsidRPr="00DE5330" w:rsidRDefault="00E3322C" w:rsidP="00172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 </w:t>
      </w: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волейбольные, малые теннисные, набивные), гимнастические скамейки, низкие и высокие перекладины, маты, стенка гимнастическая, скакалки, обручи, барьер легкоатлетический, конусы, колодки стартовые, прыжковая яма с песком, рулетка измерительная, секундомер, свисток, флажки.</w:t>
      </w:r>
    </w:p>
    <w:p w:rsidR="00E3322C" w:rsidRPr="00DE5330" w:rsidRDefault="00E3322C" w:rsidP="0017238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Список литературы</w:t>
      </w:r>
    </w:p>
    <w:p w:rsidR="00E3322C" w:rsidRPr="00DE5330" w:rsidRDefault="00E3322C" w:rsidP="001723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Железняк Ю.Д.,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Слупский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 «Лёгкая атлетика в школе», Москва «Просвещение» 1989г.</w:t>
      </w:r>
    </w:p>
    <w:p w:rsidR="00E3322C" w:rsidRPr="00DE5330" w:rsidRDefault="00E3322C" w:rsidP="001723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Зациорский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«ГТО техника движений», Москва, изд. ФИС, 1997 г.</w:t>
      </w:r>
    </w:p>
    <w:p w:rsidR="00E3322C" w:rsidRPr="00DE5330" w:rsidRDefault="00E3322C" w:rsidP="001723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Козленке</w:t>
      </w:r>
      <w:proofErr w:type="gram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Мацулевич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«Физическое воспитание учащихся начальных классов», Киев, Здоровье, 1988 г.</w:t>
      </w:r>
    </w:p>
    <w:p w:rsidR="00E3322C" w:rsidRPr="00DE5330" w:rsidRDefault="00E3322C" w:rsidP="001723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Кузнецов В.С., Маслов М.В. «Внеурочная деятельность учащихся. Лёгкая атлетика», М., Просвещение, 2011.</w:t>
      </w:r>
    </w:p>
    <w:p w:rsidR="00E3322C" w:rsidRPr="00DE5330" w:rsidRDefault="00E3322C" w:rsidP="001723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Кофман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 «Настольная книга учителя физической культуры», Москва, изд. ФИС, 1998 г.</w:t>
      </w:r>
    </w:p>
    <w:p w:rsidR="00E3322C" w:rsidRPr="00DE5330" w:rsidRDefault="00E3322C" w:rsidP="001723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Ковалева В.Д. Спортивные игры. Учебник для студентов. №2114 «Физическое воспитание», Москва «Просвещение» 1988г.</w:t>
      </w:r>
    </w:p>
    <w:p w:rsidR="00E3322C" w:rsidRPr="00DE5330" w:rsidRDefault="00E3322C" w:rsidP="001723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Шлемин</w:t>
      </w:r>
      <w:proofErr w:type="spellEnd"/>
      <w:r w:rsidRPr="00DE5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A.M. «Физкультурно-оздоровительная работа в школе», Москва, Просвещение, 1998 г.</w:t>
      </w:r>
    </w:p>
    <w:p w:rsidR="009153DB" w:rsidRPr="00DE5330" w:rsidRDefault="009153DB" w:rsidP="001723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53DB" w:rsidRPr="00DE5330" w:rsidSect="0017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4E7"/>
    <w:multiLevelType w:val="multilevel"/>
    <w:tmpl w:val="BD5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B44D3"/>
    <w:multiLevelType w:val="multilevel"/>
    <w:tmpl w:val="266E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FF0"/>
    <w:multiLevelType w:val="multilevel"/>
    <w:tmpl w:val="9906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2075C"/>
    <w:multiLevelType w:val="multilevel"/>
    <w:tmpl w:val="ED5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23A76"/>
    <w:multiLevelType w:val="multilevel"/>
    <w:tmpl w:val="EA5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5581E"/>
    <w:multiLevelType w:val="multilevel"/>
    <w:tmpl w:val="8AC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83B5C"/>
    <w:multiLevelType w:val="multilevel"/>
    <w:tmpl w:val="0E2C33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53B0C"/>
    <w:multiLevelType w:val="multilevel"/>
    <w:tmpl w:val="189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1439A"/>
    <w:multiLevelType w:val="multilevel"/>
    <w:tmpl w:val="4E0A2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17BAA"/>
    <w:multiLevelType w:val="multilevel"/>
    <w:tmpl w:val="13D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02E90"/>
    <w:multiLevelType w:val="multilevel"/>
    <w:tmpl w:val="13644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757CC"/>
    <w:multiLevelType w:val="multilevel"/>
    <w:tmpl w:val="ECA4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F71FC"/>
    <w:multiLevelType w:val="multilevel"/>
    <w:tmpl w:val="55680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67F7B"/>
    <w:multiLevelType w:val="multilevel"/>
    <w:tmpl w:val="C94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74BD4"/>
    <w:multiLevelType w:val="multilevel"/>
    <w:tmpl w:val="9EB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4341EE"/>
    <w:multiLevelType w:val="multilevel"/>
    <w:tmpl w:val="21CE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292D5E"/>
    <w:multiLevelType w:val="multilevel"/>
    <w:tmpl w:val="302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15F0F"/>
    <w:multiLevelType w:val="multilevel"/>
    <w:tmpl w:val="0A1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0E20C5"/>
    <w:multiLevelType w:val="multilevel"/>
    <w:tmpl w:val="E078F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15"/>
  </w:num>
  <w:num w:numId="7">
    <w:abstractNumId w:val="9"/>
  </w:num>
  <w:num w:numId="8">
    <w:abstractNumId w:val="14"/>
  </w:num>
  <w:num w:numId="9">
    <w:abstractNumId w:val="16"/>
  </w:num>
  <w:num w:numId="10">
    <w:abstractNumId w:val="3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0"/>
  </w:num>
  <w:num w:numId="17">
    <w:abstractNumId w:val="8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6D"/>
    <w:rsid w:val="00172384"/>
    <w:rsid w:val="00560D7C"/>
    <w:rsid w:val="005670B0"/>
    <w:rsid w:val="005A796D"/>
    <w:rsid w:val="009153DB"/>
    <w:rsid w:val="009775C8"/>
    <w:rsid w:val="00984420"/>
    <w:rsid w:val="00A068F4"/>
    <w:rsid w:val="00AF6EFF"/>
    <w:rsid w:val="00B5417E"/>
    <w:rsid w:val="00B66422"/>
    <w:rsid w:val="00C31D69"/>
    <w:rsid w:val="00DE5330"/>
    <w:rsid w:val="00E3322C"/>
    <w:rsid w:val="00E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3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0">
    <w:name w:val="c100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3322C"/>
  </w:style>
  <w:style w:type="character" w:customStyle="1" w:styleId="c4">
    <w:name w:val="c4"/>
    <w:basedOn w:val="a0"/>
    <w:rsid w:val="00E3322C"/>
  </w:style>
  <w:style w:type="paragraph" w:customStyle="1" w:styleId="c90">
    <w:name w:val="c90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E3322C"/>
  </w:style>
  <w:style w:type="character" w:customStyle="1" w:styleId="c108">
    <w:name w:val="c108"/>
    <w:basedOn w:val="a0"/>
    <w:rsid w:val="00E3322C"/>
  </w:style>
  <w:style w:type="paragraph" w:customStyle="1" w:styleId="c16">
    <w:name w:val="c16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322C"/>
  </w:style>
  <w:style w:type="character" w:customStyle="1" w:styleId="c113">
    <w:name w:val="c113"/>
    <w:basedOn w:val="a0"/>
    <w:rsid w:val="00E3322C"/>
  </w:style>
  <w:style w:type="character" w:customStyle="1" w:styleId="c46">
    <w:name w:val="c46"/>
    <w:basedOn w:val="a0"/>
    <w:rsid w:val="00E3322C"/>
  </w:style>
  <w:style w:type="paragraph" w:customStyle="1" w:styleId="c44">
    <w:name w:val="c4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E3322C"/>
  </w:style>
  <w:style w:type="paragraph" w:customStyle="1" w:styleId="c144">
    <w:name w:val="c14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3322C"/>
  </w:style>
  <w:style w:type="character" w:customStyle="1" w:styleId="c103">
    <w:name w:val="c103"/>
    <w:basedOn w:val="a0"/>
    <w:rsid w:val="00E3322C"/>
  </w:style>
  <w:style w:type="character" w:customStyle="1" w:styleId="c85">
    <w:name w:val="c85"/>
    <w:basedOn w:val="a0"/>
    <w:rsid w:val="00E3322C"/>
  </w:style>
  <w:style w:type="paragraph" w:customStyle="1" w:styleId="c47">
    <w:name w:val="c4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E3322C"/>
  </w:style>
  <w:style w:type="paragraph" w:customStyle="1" w:styleId="c94">
    <w:name w:val="c9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330"/>
    <w:rPr>
      <w:rFonts w:ascii="Tahoma" w:hAnsi="Tahoma" w:cs="Tahoma"/>
      <w:sz w:val="16"/>
      <w:szCs w:val="16"/>
    </w:rPr>
  </w:style>
  <w:style w:type="paragraph" w:styleId="a5">
    <w:name w:val="No Spacing"/>
    <w:qFormat/>
    <w:rsid w:val="005670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2F4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4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5417E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541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417E"/>
    <w:pPr>
      <w:widowControl w:val="0"/>
      <w:autoSpaceDE w:val="0"/>
      <w:autoSpaceDN w:val="0"/>
      <w:spacing w:after="0" w:line="273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3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0">
    <w:name w:val="c100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3322C"/>
  </w:style>
  <w:style w:type="character" w:customStyle="1" w:styleId="c4">
    <w:name w:val="c4"/>
    <w:basedOn w:val="a0"/>
    <w:rsid w:val="00E3322C"/>
  </w:style>
  <w:style w:type="paragraph" w:customStyle="1" w:styleId="c90">
    <w:name w:val="c90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E3322C"/>
  </w:style>
  <w:style w:type="character" w:customStyle="1" w:styleId="c108">
    <w:name w:val="c108"/>
    <w:basedOn w:val="a0"/>
    <w:rsid w:val="00E3322C"/>
  </w:style>
  <w:style w:type="paragraph" w:customStyle="1" w:styleId="c16">
    <w:name w:val="c16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322C"/>
  </w:style>
  <w:style w:type="character" w:customStyle="1" w:styleId="c113">
    <w:name w:val="c113"/>
    <w:basedOn w:val="a0"/>
    <w:rsid w:val="00E3322C"/>
  </w:style>
  <w:style w:type="character" w:customStyle="1" w:styleId="c46">
    <w:name w:val="c46"/>
    <w:basedOn w:val="a0"/>
    <w:rsid w:val="00E3322C"/>
  </w:style>
  <w:style w:type="paragraph" w:customStyle="1" w:styleId="c44">
    <w:name w:val="c4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E3322C"/>
  </w:style>
  <w:style w:type="paragraph" w:customStyle="1" w:styleId="c144">
    <w:name w:val="c14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3322C"/>
  </w:style>
  <w:style w:type="character" w:customStyle="1" w:styleId="c103">
    <w:name w:val="c103"/>
    <w:basedOn w:val="a0"/>
    <w:rsid w:val="00E3322C"/>
  </w:style>
  <w:style w:type="character" w:customStyle="1" w:styleId="c85">
    <w:name w:val="c85"/>
    <w:basedOn w:val="a0"/>
    <w:rsid w:val="00E3322C"/>
  </w:style>
  <w:style w:type="paragraph" w:customStyle="1" w:styleId="c47">
    <w:name w:val="c4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E3322C"/>
  </w:style>
  <w:style w:type="paragraph" w:customStyle="1" w:styleId="c94">
    <w:name w:val="c9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3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330"/>
    <w:rPr>
      <w:rFonts w:ascii="Tahoma" w:hAnsi="Tahoma" w:cs="Tahoma"/>
      <w:sz w:val="16"/>
      <w:szCs w:val="16"/>
    </w:rPr>
  </w:style>
  <w:style w:type="paragraph" w:styleId="a5">
    <w:name w:val="No Spacing"/>
    <w:qFormat/>
    <w:rsid w:val="005670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2F4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4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5417E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541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417E"/>
    <w:pPr>
      <w:widowControl w:val="0"/>
      <w:autoSpaceDE w:val="0"/>
      <w:autoSpaceDN w:val="0"/>
      <w:spacing w:after="0" w:line="273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5508</Words>
  <Characters>31400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2022-11-29T04:25:00Z</dcterms:created>
  <dcterms:modified xsi:type="dcterms:W3CDTF">2024-11-25T02:51:00Z</dcterms:modified>
</cp:coreProperties>
</file>